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4CC70" w14:textId="224D5073" w:rsidR="000E787D" w:rsidRPr="000E787D" w:rsidRDefault="000E787D" w:rsidP="008F3B9B">
      <w:pPr>
        <w:pStyle w:val="NormalWeb"/>
        <w:rPr>
          <w:rStyle w:val="Strong"/>
          <w:b w:val="0"/>
        </w:rPr>
      </w:pPr>
      <w:r>
        <w:rPr>
          <w:rStyle w:val="Strong"/>
          <w:b w:val="0"/>
        </w:rPr>
        <w:t>Hi Fellow Classmates,</w:t>
      </w:r>
    </w:p>
    <w:p w14:paraId="26B9CD10" w14:textId="77777777" w:rsidR="000E787D" w:rsidRPr="000E787D" w:rsidRDefault="000E787D" w:rsidP="000E787D">
      <w:pPr>
        <w:spacing w:before="100" w:beforeAutospacing="1" w:after="100" w:afterAutospacing="1"/>
        <w:rPr>
          <w:rFonts w:ascii="Times New Roman" w:hAnsi="Times New Roman" w:cs="Times New Roman"/>
        </w:rPr>
      </w:pPr>
      <w:r w:rsidRPr="000E787D">
        <w:rPr>
          <w:rFonts w:ascii="Times New Roman" w:hAnsi="Times New Roman" w:cs="Times New Roman"/>
        </w:rPr>
        <w:t>As you may know, I serve on the NMH Alumni Council. In case you are not familiar with the Alumni Council, we are a group of alumni made up of representatives from the different alumni constituencies (classes, regions, affiliated groups, etc.). We serve a variety of functions, including reunion planning, supporting diversity events on and off campus, assisting with advancement goals and events, and representing the alumni body at Board of Trustees meetings.</w:t>
      </w:r>
    </w:p>
    <w:p w14:paraId="40FCAD6A" w14:textId="77777777" w:rsidR="000E787D" w:rsidRPr="000E787D" w:rsidRDefault="000E787D" w:rsidP="000E787D">
      <w:pPr>
        <w:spacing w:before="100" w:beforeAutospacing="1" w:after="100" w:afterAutospacing="1"/>
        <w:rPr>
          <w:rFonts w:ascii="Times New Roman" w:hAnsi="Times New Roman" w:cs="Times New Roman"/>
        </w:rPr>
      </w:pPr>
      <w:r w:rsidRPr="000E787D">
        <w:rPr>
          <w:rFonts w:ascii="Times New Roman" w:hAnsi="Times New Roman" w:cs="Times New Roman"/>
        </w:rPr>
        <w:t>We meet monthly by phone and once a year in person to discuss issues pertaining to NMH, and going forward, we plan to report to you before and after our annual meeting in the fall and periodically to update you on what’s happening at school.</w:t>
      </w:r>
    </w:p>
    <w:p w14:paraId="389583BD" w14:textId="77777777" w:rsidR="000E787D" w:rsidRPr="000E787D" w:rsidRDefault="000E787D" w:rsidP="000E787D">
      <w:pPr>
        <w:spacing w:before="100" w:beforeAutospacing="1" w:after="100" w:afterAutospacing="1"/>
        <w:rPr>
          <w:rFonts w:ascii="Times New Roman" w:hAnsi="Times New Roman" w:cs="Times New Roman"/>
        </w:rPr>
      </w:pPr>
      <w:r w:rsidRPr="000E787D">
        <w:rPr>
          <w:rFonts w:ascii="Times New Roman" w:hAnsi="Times New Roman" w:cs="Times New Roman"/>
        </w:rPr>
        <w:t>This email marks our first effort to provide a more personalized distribution of communications to alumni.  Each class has a designated “ambassador” who is responsible for serving as a liaison between his or her classmates and Northfield Mount Hermon School.  Please feel free to share your opinions on this practice for sharing periodic information about NMH.</w:t>
      </w:r>
    </w:p>
    <w:p w14:paraId="0A90247D" w14:textId="77777777" w:rsidR="008F3B9B" w:rsidRDefault="008F3B9B" w:rsidP="008F3B9B">
      <w:pPr>
        <w:pStyle w:val="NormalWeb"/>
      </w:pPr>
      <w:bookmarkStart w:id="0" w:name="_GoBack"/>
      <w:bookmarkEnd w:id="0"/>
      <w:r>
        <w:rPr>
          <w:rStyle w:val="Strong"/>
        </w:rPr>
        <w:t>Noteworthy Achievements From The 2016-2017 School Year</w:t>
      </w:r>
    </w:p>
    <w:p w14:paraId="56D4813D" w14:textId="77777777" w:rsidR="008F3B9B" w:rsidRDefault="008F3B9B" w:rsidP="008F3B9B">
      <w:pPr>
        <w:pStyle w:val="NormalWeb"/>
      </w:pPr>
      <w:r>
        <w:t>·       Students traveled to China, Brazil, Ghana, India, Qatar, and New Zealand for learning in action programs.</w:t>
      </w:r>
    </w:p>
    <w:p w14:paraId="316ED2FC" w14:textId="77777777" w:rsidR="008F3B9B" w:rsidRDefault="008F3B9B" w:rsidP="008F3B9B">
      <w:pPr>
        <w:pStyle w:val="NormalWeb"/>
      </w:pPr>
      <w:r>
        <w:t>·       The campus heating system was converted from No. 6 fuel oil to recycled biofuel, achieving a 68 % reduction in the campus’s greenhouse gas emissions. </w:t>
      </w:r>
    </w:p>
    <w:p w14:paraId="03A0CE84" w14:textId="77777777" w:rsidR="008F3B9B" w:rsidRDefault="008F3B9B" w:rsidP="008F3B9B">
      <w:pPr>
        <w:pStyle w:val="NormalWeb"/>
      </w:pPr>
      <w:r>
        <w:t>·       The fully-funded </w:t>
      </w:r>
      <w:hyperlink r:id="rId4" w:tgtFrame="_blank" w:history="1">
        <w:r>
          <w:rPr>
            <w:rStyle w:val="Hyperlink"/>
          </w:rPr>
          <w:t>Bolger Center for Early Childhood Education</w:t>
        </w:r>
      </w:hyperlink>
      <w:r>
        <w:t xml:space="preserve"> opened.</w:t>
      </w:r>
    </w:p>
    <w:p w14:paraId="4B1F3D93" w14:textId="77777777" w:rsidR="008F3B9B" w:rsidRDefault="008F3B9B" w:rsidP="008F3B9B">
      <w:pPr>
        <w:pStyle w:val="NormalWeb"/>
      </w:pPr>
      <w:r>
        <w:t>·       NMH unveiled </w:t>
      </w:r>
      <w:hyperlink r:id="rId5" w:tgtFrame="_blank" w:history="1">
        <w:r>
          <w:rPr>
            <w:rStyle w:val="Hyperlink"/>
          </w:rPr>
          <w:t>new boathouse plans</w:t>
        </w:r>
      </w:hyperlink>
      <w:r>
        <w:t>, thanks to a generous lead gift by Michelle and Rob Smith P’15, ’15, ’17, ’19.</w:t>
      </w:r>
    </w:p>
    <w:p w14:paraId="0889FCE8" w14:textId="77777777" w:rsidR="008F3B9B" w:rsidRDefault="008F3B9B" w:rsidP="008F3B9B">
      <w:pPr>
        <w:pStyle w:val="NormalWeb"/>
      </w:pPr>
      <w:r>
        <w:rPr>
          <w:rStyle w:val="Strong"/>
        </w:rPr>
        <w:t>Advancement</w:t>
      </w:r>
    </w:p>
    <w:p w14:paraId="30B81537" w14:textId="77777777" w:rsidR="008F3B9B" w:rsidRDefault="008F3B9B" w:rsidP="008F3B9B">
      <w:pPr>
        <w:pStyle w:val="NormalWeb"/>
      </w:pPr>
      <w:r>
        <w:t xml:space="preserve">The 2016-17 </w:t>
      </w:r>
      <w:hyperlink r:id="rId6" w:tgtFrame="_blank" w:history="1">
        <w:r>
          <w:rPr>
            <w:rStyle w:val="Hyperlink"/>
          </w:rPr>
          <w:t>NMH Fund</w:t>
        </w:r>
      </w:hyperlink>
      <w:r>
        <w:t xml:space="preserve">, which closed at the end of June, helps support all aspects of an NMH education including faculty, staff, and students. It is expected to top $3.4 million from more than 5,000 donors. The Class of 2017 presented a check to Head of School Peter B. </w:t>
      </w:r>
      <w:proofErr w:type="spellStart"/>
      <w:r>
        <w:t>Fayroian</w:t>
      </w:r>
      <w:proofErr w:type="spellEnd"/>
      <w:r>
        <w:t xml:space="preserve"> for a donation of more than $22,000 to the NMH Fund, the second largest senior class gift to date. It is important to note that the fund helps cover the gap between the actual cost of an NMH education and what the school charges for tuition. Alumni gave 73% of the dollars donated to the NMH Fund.</w:t>
      </w:r>
    </w:p>
    <w:p w14:paraId="2112BD05" w14:textId="77777777" w:rsidR="008F3B9B" w:rsidRDefault="008F3B9B" w:rsidP="008F3B9B">
      <w:pPr>
        <w:pStyle w:val="NormalWeb"/>
      </w:pPr>
      <w:r>
        <w:rPr>
          <w:rStyle w:val="Strong"/>
        </w:rPr>
        <w:t>Enrollment</w:t>
      </w:r>
    </w:p>
    <w:p w14:paraId="66EA1AB7" w14:textId="77777777" w:rsidR="008F3B9B" w:rsidRDefault="008F3B9B" w:rsidP="008F3B9B">
      <w:pPr>
        <w:pStyle w:val="NormalWeb"/>
      </w:pPr>
      <w:r>
        <w:t>In 2016-17, NMH was fully enrolled with 650 students, 81% of whom boarded. In the fall, NMH will welcome 225 new students from 19 states and 28 countries, having accepted less than a third of all applicants. That puts the student body at approximately 655, with 32 states and 47 countries represented.</w:t>
      </w:r>
    </w:p>
    <w:p w14:paraId="3E0FDDA2" w14:textId="77777777" w:rsidR="008F3B9B" w:rsidRDefault="008F3B9B" w:rsidP="008F3B9B">
      <w:pPr>
        <w:pStyle w:val="NormalWeb"/>
      </w:pPr>
      <w:r>
        <w:rPr>
          <w:rStyle w:val="Strong"/>
        </w:rPr>
        <w:lastRenderedPageBreak/>
        <w:t>Matriculation</w:t>
      </w:r>
    </w:p>
    <w:p w14:paraId="01B67310" w14:textId="77777777" w:rsidR="008F3B9B" w:rsidRDefault="008F3B9B" w:rsidP="008F3B9B">
      <w:pPr>
        <w:pStyle w:val="NormalWeb"/>
      </w:pPr>
      <w:r>
        <w:t>The 190 NMH graduates of the Class of 2017 are attending more than 90 different colleges and universities around the country and around the world.  NYU remains a very popular destination for our students, with a dozen students attending next fall.</w:t>
      </w:r>
    </w:p>
    <w:p w14:paraId="4F68CCCE" w14:textId="77777777" w:rsidR="008F3B9B" w:rsidRDefault="008F3B9B" w:rsidP="008F3B9B">
      <w:pPr>
        <w:pStyle w:val="NormalWeb"/>
      </w:pPr>
      <w:r>
        <w:rPr>
          <w:rStyle w:val="Strong"/>
        </w:rPr>
        <w:t xml:space="preserve">Northfield Campus </w:t>
      </w:r>
    </w:p>
    <w:p w14:paraId="0285EA30" w14:textId="77777777" w:rsidR="008F3B9B" w:rsidRDefault="008F3B9B" w:rsidP="008F3B9B">
      <w:pPr>
        <w:pStyle w:val="NormalWeb"/>
      </w:pPr>
      <w:r>
        <w:t>In May 2017, the National Christian Foundation (NCF), which has owned the Northfield Campus since 2012, gifted 75% of the campus to St. Thomas Aquinas College, and the other 25% to the Moody Center.</w:t>
      </w:r>
    </w:p>
    <w:p w14:paraId="6675D467" w14:textId="77777777" w:rsidR="008F3B9B" w:rsidRDefault="008F3B9B" w:rsidP="008F3B9B">
      <w:pPr>
        <w:pStyle w:val="NormalWeb"/>
      </w:pPr>
      <w:r>
        <w:t>At an event in May, the new owners expressed deep appreciation for the historic significance of the property while sharing publicly details about their plans for the campus.</w:t>
      </w:r>
    </w:p>
    <w:p w14:paraId="516270A0" w14:textId="77777777" w:rsidR="008F3B9B" w:rsidRDefault="008F3B9B" w:rsidP="008F3B9B">
      <w:pPr>
        <w:pStyle w:val="NormalWeb"/>
      </w:pPr>
      <w:r>
        <w:t>·       California-based Thomas Aquinas College plans to open an East Coast campus. Eventually, the college hopes to serve up to 400 students, but will begin by housing 36 students in the fall of 2018.</w:t>
      </w:r>
    </w:p>
    <w:p w14:paraId="4887889C" w14:textId="77777777" w:rsidR="008F3B9B" w:rsidRDefault="008F3B9B" w:rsidP="008F3B9B">
      <w:pPr>
        <w:pStyle w:val="NormalWeb"/>
      </w:pPr>
      <w:r>
        <w:t xml:space="preserve">·       The Moody Center properties include the Homestead, the Auditorium, </w:t>
      </w:r>
      <w:proofErr w:type="spellStart"/>
      <w:r>
        <w:t>Revell</w:t>
      </w:r>
      <w:proofErr w:type="spellEnd"/>
      <w:r>
        <w:t xml:space="preserve"> Hall, Holton, Duly, the Bookstore, Daley, Hibbard, Moore Cottage, and the Betsy Moody Infirmary (which later became a dormitory called Moody). The center plans to establish a Moody museum and to sponsor conferences, prayer retreats, scholarly studies, and training sessions. </w:t>
      </w:r>
    </w:p>
    <w:p w14:paraId="1290A463" w14:textId="77777777" w:rsidR="008F3B9B" w:rsidRDefault="008F3B9B" w:rsidP="008F3B9B">
      <w:pPr>
        <w:pStyle w:val="NormalWeb"/>
      </w:pPr>
      <w:r>
        <w:rPr>
          <w:rStyle w:val="Strong"/>
        </w:rPr>
        <w:t>Comments?</w:t>
      </w:r>
    </w:p>
    <w:p w14:paraId="51FF2A07" w14:textId="77777777" w:rsidR="008F3B9B" w:rsidRDefault="008F3B9B" w:rsidP="008F3B9B">
      <w:pPr>
        <w:pStyle w:val="NormalWeb"/>
      </w:pPr>
      <w:r>
        <w:t xml:space="preserve">If you have any questions or comments please forward them to me at </w:t>
      </w:r>
      <w:hyperlink r:id="rId7" w:history="1">
        <w:r>
          <w:rPr>
            <w:rStyle w:val="Hyperlink"/>
          </w:rPr>
          <w:t>Mitch1680@gmail.com</w:t>
        </w:r>
      </w:hyperlink>
      <w:r>
        <w:t>, and I will make sure they are forwarded to the appropriate people.</w:t>
      </w:r>
    </w:p>
    <w:p w14:paraId="44FC33FF" w14:textId="77777777" w:rsidR="008F3B9B" w:rsidRDefault="008F3B9B" w:rsidP="008F3B9B">
      <w:pPr>
        <w:pStyle w:val="NormalWeb"/>
      </w:pPr>
      <w:r>
        <w:t>Best regards, Lloyd</w:t>
      </w:r>
    </w:p>
    <w:p w14:paraId="1A63953B" w14:textId="77777777" w:rsidR="00073A34" w:rsidRDefault="000E787D"/>
    <w:sectPr w:rsidR="00073A34" w:rsidSect="00872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9B"/>
    <w:rsid w:val="000E787D"/>
    <w:rsid w:val="00167737"/>
    <w:rsid w:val="003E1CB3"/>
    <w:rsid w:val="0087202A"/>
    <w:rsid w:val="008F3B9B"/>
    <w:rsid w:val="00D31A8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6EDD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B9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F3B9B"/>
    <w:rPr>
      <w:b/>
      <w:bCs/>
    </w:rPr>
  </w:style>
  <w:style w:type="character" w:styleId="Hyperlink">
    <w:name w:val="Hyperlink"/>
    <w:basedOn w:val="DefaultParagraphFont"/>
    <w:uiPriority w:val="99"/>
    <w:semiHidden/>
    <w:unhideWhenUsed/>
    <w:rsid w:val="008F3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143484">
      <w:bodyDiv w:val="1"/>
      <w:marLeft w:val="0"/>
      <w:marRight w:val="0"/>
      <w:marTop w:val="0"/>
      <w:marBottom w:val="0"/>
      <w:divBdr>
        <w:top w:val="none" w:sz="0" w:space="0" w:color="auto"/>
        <w:left w:val="none" w:sz="0" w:space="0" w:color="auto"/>
        <w:bottom w:val="none" w:sz="0" w:space="0" w:color="auto"/>
        <w:right w:val="none" w:sz="0" w:space="0" w:color="auto"/>
      </w:divBdr>
    </w:div>
    <w:div w:id="944967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ommunity.nmhschool.org/page.redir?target=http%3a%2f%2fwww.nmhschool.org%2fsupport-nmh-bolger-center-early-childhood-education&amp;srcid=72055&amp;srctid=1&amp;erid=5106259&amp;trid=15a9634f-6b05-45e5-92fb-5e092cdf78d7" TargetMode="External"/><Relationship Id="rId5" Type="http://schemas.openxmlformats.org/officeDocument/2006/relationships/hyperlink" Target="https://community.nmhschool.org/page.redir?target=http%3a%2f%2fwww.nmhschool.org%2fnews%2fnmh-unveils-plan-new-boathouse&amp;srcid=72055&amp;srctid=1&amp;erid=5106259&amp;trid=15a9634f-6b05-45e5-92fb-5e092cdf78d7" TargetMode="External"/><Relationship Id="rId6" Type="http://schemas.openxmlformats.org/officeDocument/2006/relationships/hyperlink" Target="https://community.nmhschool.org/nmhfund" TargetMode="External"/><Relationship Id="rId7" Type="http://schemas.openxmlformats.org/officeDocument/2006/relationships/hyperlink" Target="mailto:Mitch1680@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3817</Characters>
  <Application>Microsoft Macintosh Word</Application>
  <DocSecurity>0</DocSecurity>
  <Lines>31</Lines>
  <Paragraphs>8</Paragraphs>
  <ScaleCrop>false</ScaleCrop>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2017-07-12T16:04:00Z</dcterms:created>
  <dcterms:modified xsi:type="dcterms:W3CDTF">2017-07-12T16:37:00Z</dcterms:modified>
</cp:coreProperties>
</file>